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22748" w:rsidRDefault="000B0050" w:rsidP="00A34182">
      <w:pPr>
        <w:jc w:val="center"/>
        <w:rPr>
          <w:rStyle w:val="Strong"/>
          <w:rFonts w:ascii="Times New Roman" w:hAnsi="Times New Roman" w:cs="Times New Roman"/>
          <w:sz w:val="28"/>
          <w:szCs w:val="28"/>
        </w:rPr>
      </w:pPr>
      <w:r w:rsidRPr="00822748">
        <w:rPr>
          <w:rStyle w:val="Strong"/>
          <w:rFonts w:ascii="Times New Roman" w:hAnsi="Times New Roman" w:cs="Times New Roman"/>
          <w:sz w:val="28"/>
          <w:szCs w:val="28"/>
        </w:rPr>
        <w:t>City of LeRoy MN – Council Meeting</w:t>
      </w:r>
      <w:r w:rsidR="006438DB" w:rsidRPr="00822748">
        <w:rPr>
          <w:rStyle w:val="Strong"/>
          <w:rFonts w:ascii="Times New Roman" w:hAnsi="Times New Roman" w:cs="Times New Roman"/>
          <w:sz w:val="28"/>
          <w:szCs w:val="28"/>
        </w:rPr>
        <w:t xml:space="preserve"> Minutes, </w:t>
      </w:r>
      <w:r w:rsidR="00822748" w:rsidRPr="00822748">
        <w:rPr>
          <w:rStyle w:val="Strong"/>
          <w:rFonts w:ascii="Times New Roman" w:hAnsi="Times New Roman" w:cs="Times New Roman"/>
          <w:sz w:val="28"/>
          <w:szCs w:val="28"/>
        </w:rPr>
        <w:t>February 4,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822748">
        <w:rPr>
          <w:rFonts w:ascii="Times New Roman" w:hAnsi="Times New Roman" w:cs="Times New Roman"/>
        </w:rPr>
        <w:t xml:space="preserve"> Mayor Brian Thiel on Monday, February 4,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 xml:space="preserve">Mayor Brian Thiel, Council Members Kathleen Gottschalk, Ashley Huntley, Gene Miller, Jan Whisler,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822748">
        <w:rPr>
          <w:rFonts w:ascii="Times New Roman" w:hAnsi="Times New Roman" w:cs="Times New Roman"/>
        </w:rPr>
        <w:t>: Deputy John Wade, Craig Jacobson, and Axel Gumbel.  All present stood and recited the Pledge of Allegiance.</w:t>
      </w:r>
    </w:p>
    <w:p w:rsidR="00822748" w:rsidRDefault="00822748"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Gottschalk to approve the consent agenda.  Motion carried 5-0.</w:t>
      </w:r>
    </w:p>
    <w:p w:rsidR="00822748" w:rsidRDefault="00822748" w:rsidP="000B0050">
      <w:pPr>
        <w:spacing w:after="60" w:line="247" w:lineRule="auto"/>
        <w:ind w:left="288" w:hanging="288"/>
        <w:rPr>
          <w:rFonts w:ascii="Times New Roman" w:hAnsi="Times New Roman" w:cs="Times New Roman"/>
        </w:rPr>
      </w:pPr>
      <w:r>
        <w:rPr>
          <w:rFonts w:ascii="Times New Roman" w:hAnsi="Times New Roman" w:cs="Times New Roman"/>
        </w:rPr>
        <w:t>No one present had anything to bring forward during public input time.</w:t>
      </w:r>
    </w:p>
    <w:p w:rsidR="00822748" w:rsidRDefault="00822748" w:rsidP="000B0050">
      <w:pPr>
        <w:spacing w:after="60" w:line="247" w:lineRule="auto"/>
        <w:ind w:left="288" w:hanging="288"/>
        <w:rPr>
          <w:rFonts w:ascii="Times New Roman" w:hAnsi="Times New Roman" w:cs="Times New Roman"/>
        </w:rPr>
      </w:pPr>
      <w:r>
        <w:rPr>
          <w:rFonts w:ascii="Times New Roman" w:hAnsi="Times New Roman" w:cs="Times New Roman"/>
        </w:rPr>
        <w:t>During Standing Committee Reports:</w:t>
      </w:r>
    </w:p>
    <w:p w:rsidR="00822748" w:rsidRDefault="00822748" w:rsidP="0082274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library board meeting minutes.  Thiel updated those present on the board member status.  The question arose at the library board meeting that the expenditure guideline showed the library closing 2018 with unspent funds of approximately $5,000.  The library board questioned if these funds could be appropriated to them in 2019 for any projects.  Council discussed this at length.  White noted that the final figure of unspent budgeted funds will not be known until the books for 2018 are closed.</w:t>
      </w:r>
    </w:p>
    <w:p w:rsidR="00822748" w:rsidRDefault="00822748" w:rsidP="00822748">
      <w:pPr>
        <w:spacing w:after="60" w:line="247" w:lineRule="auto"/>
        <w:rPr>
          <w:rFonts w:ascii="Times New Roman" w:hAnsi="Times New Roman" w:cs="Times New Roman"/>
        </w:rPr>
      </w:pPr>
      <w:r>
        <w:rPr>
          <w:rFonts w:ascii="Times New Roman" w:hAnsi="Times New Roman" w:cs="Times New Roman"/>
        </w:rPr>
        <w:t>Police Report:</w:t>
      </w:r>
    </w:p>
    <w:p w:rsidR="00822748" w:rsidRDefault="00822748" w:rsidP="0082274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John Wade handed out the written police report.  He noted is has been slow as of late; this could be attributed to the cold weather.  Council thanked Deputy Wade for this report.</w:t>
      </w:r>
    </w:p>
    <w:p w:rsidR="00822748" w:rsidRDefault="00822748" w:rsidP="00822748">
      <w:pPr>
        <w:spacing w:after="60" w:line="247" w:lineRule="auto"/>
        <w:rPr>
          <w:rFonts w:ascii="Times New Roman" w:hAnsi="Times New Roman" w:cs="Times New Roman"/>
        </w:rPr>
      </w:pPr>
      <w:r>
        <w:rPr>
          <w:rFonts w:ascii="Times New Roman" w:hAnsi="Times New Roman" w:cs="Times New Roman"/>
        </w:rPr>
        <w:t>Library Board Appointments:</w:t>
      </w:r>
    </w:p>
    <w:p w:rsidR="00822748" w:rsidRDefault="00822748" w:rsidP="0082274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These appointments will be reviewed after the library board meets for their February meeting.</w:t>
      </w:r>
    </w:p>
    <w:p w:rsidR="00822748" w:rsidRDefault="00822748" w:rsidP="00822748">
      <w:pPr>
        <w:spacing w:after="60" w:line="247" w:lineRule="auto"/>
        <w:rPr>
          <w:rFonts w:ascii="Times New Roman" w:hAnsi="Times New Roman" w:cs="Times New Roman"/>
        </w:rPr>
      </w:pPr>
      <w:r>
        <w:rPr>
          <w:rFonts w:ascii="Times New Roman" w:hAnsi="Times New Roman" w:cs="Times New Roman"/>
        </w:rPr>
        <w:t>RFP-City Auditor Services:</w:t>
      </w:r>
    </w:p>
    <w:p w:rsidR="00822748" w:rsidRDefault="00822748" w:rsidP="0082274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tabulation of the seven RFPs that were received.  A motion was made by Miller to accept the bid from Smith Schafer for the audit years of 2018, 2019, and 2020.  Second by Huntley.  Motion carried 5-0.</w:t>
      </w:r>
    </w:p>
    <w:p w:rsidR="00822748" w:rsidRDefault="00822748" w:rsidP="00822748">
      <w:pPr>
        <w:spacing w:after="60" w:line="247" w:lineRule="auto"/>
        <w:rPr>
          <w:rFonts w:ascii="Times New Roman" w:hAnsi="Times New Roman" w:cs="Times New Roman"/>
        </w:rPr>
      </w:pPr>
      <w:r>
        <w:rPr>
          <w:rFonts w:ascii="Times New Roman" w:hAnsi="Times New Roman" w:cs="Times New Roman"/>
        </w:rPr>
        <w:t>2019 Wage/Benefit Package-Employee Reviews:</w:t>
      </w:r>
    </w:p>
    <w:p w:rsidR="00822748" w:rsidRDefault="00BA5836" w:rsidP="00822748">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It was noted that personnel reviews have been completed for Jones, Sweeney, and White.  The written reviews were presented for council review.  These employees were recommended to receive pay increases </w:t>
      </w:r>
      <w:r w:rsidR="00792B4F">
        <w:rPr>
          <w:rFonts w:ascii="Times New Roman" w:hAnsi="Times New Roman" w:cs="Times New Roman"/>
        </w:rPr>
        <w:t>according to a schedule that will be presented later at this meeting</w:t>
      </w:r>
      <w:r>
        <w:rPr>
          <w:rFonts w:ascii="Times New Roman" w:hAnsi="Times New Roman" w:cs="Times New Roman"/>
        </w:rPr>
        <w:t>.</w:t>
      </w:r>
    </w:p>
    <w:p w:rsidR="00BA5836" w:rsidRDefault="00BA5836"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Motion by Gottschalk, second by Miller to accept the employee reviews.  Motion carried 5-0.  </w:t>
      </w:r>
      <w:r w:rsidRPr="00BA5836">
        <w:rPr>
          <w:rFonts w:ascii="Times New Roman" w:hAnsi="Times New Roman" w:cs="Times New Roman"/>
        </w:rPr>
        <w:t>Thiel thanked the employees for their service and hoped they would continue with their service to the City of LeRoy.</w:t>
      </w:r>
    </w:p>
    <w:p w:rsidR="00792B4F" w:rsidRDefault="00BA5836"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Thiel handed out a payroll summary sheet showing projected pay increases for all employees.  This information had been compiled </w:t>
      </w:r>
      <w:r w:rsidR="00792B4F">
        <w:rPr>
          <w:rFonts w:ascii="Times New Roman" w:hAnsi="Times New Roman" w:cs="Times New Roman"/>
        </w:rPr>
        <w:t>with limited input from non-council members of the Personnel Committee.</w:t>
      </w:r>
    </w:p>
    <w:p w:rsidR="00792B4F" w:rsidRDefault="00BA5836" w:rsidP="00792B4F">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Council discussed the differing percentage increases; Thiel explained the rationale behind this</w:t>
      </w:r>
      <w:r w:rsidR="00792B4F">
        <w:rPr>
          <w:rFonts w:ascii="Times New Roman" w:hAnsi="Times New Roman" w:cs="Times New Roman"/>
        </w:rPr>
        <w:t xml:space="preserve"> that with equal percentage increases for all, the gap between higher paid and lower paid employees increases proportionately, not equally</w:t>
      </w:r>
      <w:r>
        <w:rPr>
          <w:rFonts w:ascii="Times New Roman" w:hAnsi="Times New Roman" w:cs="Times New Roman"/>
        </w:rPr>
        <w:t>.</w:t>
      </w:r>
      <w:r w:rsidR="00792B4F">
        <w:rPr>
          <w:rFonts w:ascii="Times New Roman" w:hAnsi="Times New Roman" w:cs="Times New Roman"/>
        </w:rPr>
        <w:t xml:space="preserve">  Furthermore, some employees also receive overtime pay which further spreads the differences between their pay rates and other employees not subject to overtime.</w:t>
      </w:r>
    </w:p>
    <w:p w:rsidR="00792B4F" w:rsidRDefault="00792B4F" w:rsidP="00792B4F">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 xml:space="preserve">A new position was included for an Administrative Assistant.  </w:t>
      </w:r>
      <w:r w:rsidR="00BA5836">
        <w:rPr>
          <w:rFonts w:ascii="Times New Roman" w:hAnsi="Times New Roman" w:cs="Times New Roman"/>
        </w:rPr>
        <w:t>Miller noted he would like to see the administrative assistant position out of this scope at this time.</w:t>
      </w:r>
      <w:r>
        <w:rPr>
          <w:rFonts w:ascii="Times New Roman" w:hAnsi="Times New Roman" w:cs="Times New Roman"/>
        </w:rPr>
        <w:t xml:space="preserve">  By consensus, this position will not be discussed until planning begins for the 2020 personnel budget.</w:t>
      </w:r>
    </w:p>
    <w:p w:rsidR="00BA5836" w:rsidRDefault="00BA5836" w:rsidP="00792B4F">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lastRenderedPageBreak/>
        <w:t>Huntley questioned about the percentage differences between employees; she noted all the reviews w</w:t>
      </w:r>
      <w:r w:rsidR="00792B4F">
        <w:rPr>
          <w:rFonts w:ascii="Times New Roman" w:hAnsi="Times New Roman" w:cs="Times New Roman"/>
        </w:rPr>
        <w:t>ere satisfactory and not show that</w:t>
      </w:r>
      <w:r>
        <w:rPr>
          <w:rFonts w:ascii="Times New Roman" w:hAnsi="Times New Roman" w:cs="Times New Roman"/>
        </w:rPr>
        <w:t xml:space="preserve"> any employee need</w:t>
      </w:r>
      <w:r w:rsidR="00792B4F">
        <w:rPr>
          <w:rFonts w:ascii="Times New Roman" w:hAnsi="Times New Roman" w:cs="Times New Roman"/>
        </w:rPr>
        <w:t>ed</w:t>
      </w:r>
      <w:r>
        <w:rPr>
          <w:rFonts w:ascii="Times New Roman" w:hAnsi="Times New Roman" w:cs="Times New Roman"/>
        </w:rPr>
        <w:t xml:space="preserve"> improvement.  Huntley felt all raises should be at least equal to 2.8%; she does not agree with</w:t>
      </w:r>
      <w:r w:rsidR="00792B4F">
        <w:rPr>
          <w:rFonts w:ascii="Times New Roman" w:hAnsi="Times New Roman" w:cs="Times New Roman"/>
        </w:rPr>
        <w:t xml:space="preserve"> any increase in pay for any employee less than 2.8%</w:t>
      </w:r>
      <w:r>
        <w:rPr>
          <w:rFonts w:ascii="Times New Roman" w:hAnsi="Times New Roman" w:cs="Times New Roman"/>
        </w:rPr>
        <w:t>.</w:t>
      </w:r>
      <w:r w:rsidR="00792B4F">
        <w:rPr>
          <w:rFonts w:ascii="Times New Roman" w:hAnsi="Times New Roman" w:cs="Times New Roman"/>
        </w:rPr>
        <w:t xml:space="preserve">  </w:t>
      </w:r>
      <w:r>
        <w:rPr>
          <w:rFonts w:ascii="Times New Roman" w:hAnsi="Times New Roman" w:cs="Times New Roman"/>
        </w:rPr>
        <w:t xml:space="preserve">Motion by Miller to increase </w:t>
      </w:r>
      <w:r w:rsidR="00792B4F">
        <w:rPr>
          <w:rFonts w:ascii="Times New Roman" w:hAnsi="Times New Roman" w:cs="Times New Roman"/>
        </w:rPr>
        <w:t>employee pay to the following scale: J</w:t>
      </w:r>
      <w:r>
        <w:rPr>
          <w:rFonts w:ascii="Times New Roman" w:hAnsi="Times New Roman" w:cs="Times New Roman"/>
        </w:rPr>
        <w:t>ones to $20.50 per hour,</w:t>
      </w:r>
      <w:r w:rsidR="00792B4F">
        <w:rPr>
          <w:rFonts w:ascii="Times New Roman" w:hAnsi="Times New Roman" w:cs="Times New Roman"/>
        </w:rPr>
        <w:t xml:space="preserve">  White to $21.50 per hour but paid as a 40 hour per week salary, Sweeney to $15.00 per hour, Barnes to $13.85 per hour with these employees also receiving medical, dental, life insurance, and retirement benefits.  Part-time custodians and library staff will be increased to $10.85 per hour with no added benefits</w:t>
      </w:r>
      <w:r w:rsidR="002A675B">
        <w:rPr>
          <w:rFonts w:ascii="Times New Roman" w:hAnsi="Times New Roman" w:cs="Times New Roman"/>
        </w:rPr>
        <w:t>.  All pay increases will be retroactive to January 1, 2019 pending written reports of annual performance reviews of the full-time staff for the permanent and confidential personnel files.</w:t>
      </w:r>
      <w:r>
        <w:rPr>
          <w:rFonts w:ascii="Times New Roman" w:hAnsi="Times New Roman" w:cs="Times New Roman"/>
        </w:rPr>
        <w:t xml:space="preserve">  Second by Whisler.  Motion carried 5-0.</w:t>
      </w:r>
    </w:p>
    <w:p w:rsidR="002A675B" w:rsidRDefault="002A675B" w:rsidP="002A675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further discussed the Personnel Committee:</w:t>
      </w:r>
    </w:p>
    <w:p w:rsidR="002A675B" w:rsidRDefault="00BA5836" w:rsidP="002A675B">
      <w:pPr>
        <w:pStyle w:val="ListParagraph"/>
        <w:numPr>
          <w:ilvl w:val="1"/>
          <w:numId w:val="3"/>
        </w:numPr>
        <w:spacing w:after="60" w:line="247" w:lineRule="auto"/>
        <w:rPr>
          <w:rFonts w:ascii="Times New Roman" w:hAnsi="Times New Roman" w:cs="Times New Roman"/>
        </w:rPr>
      </w:pPr>
      <w:r w:rsidRPr="002A675B">
        <w:rPr>
          <w:rFonts w:ascii="Times New Roman" w:hAnsi="Times New Roman" w:cs="Times New Roman"/>
        </w:rPr>
        <w:t xml:space="preserve">Huntley questioned what the Personnel Committee really does; she noted she does not agree with having two members from the community at large serving on this committee.  She commented the council does </w:t>
      </w:r>
      <w:r w:rsidR="00A702F0" w:rsidRPr="002A675B">
        <w:rPr>
          <w:rFonts w:ascii="Times New Roman" w:hAnsi="Times New Roman" w:cs="Times New Roman"/>
        </w:rPr>
        <w:t>not get to know what is discusse</w:t>
      </w:r>
      <w:r w:rsidR="002A675B">
        <w:rPr>
          <w:rFonts w:ascii="Times New Roman" w:hAnsi="Times New Roman" w:cs="Times New Roman"/>
        </w:rPr>
        <w:t>d at these committee meetings.</w:t>
      </w:r>
    </w:p>
    <w:p w:rsidR="00BA5836" w:rsidRPr="002A675B" w:rsidRDefault="00A702F0" w:rsidP="002A675B">
      <w:pPr>
        <w:pStyle w:val="ListParagraph"/>
        <w:numPr>
          <w:ilvl w:val="1"/>
          <w:numId w:val="3"/>
        </w:numPr>
        <w:spacing w:after="60" w:line="247" w:lineRule="auto"/>
        <w:rPr>
          <w:rFonts w:ascii="Times New Roman" w:hAnsi="Times New Roman" w:cs="Times New Roman"/>
        </w:rPr>
      </w:pPr>
      <w:r w:rsidRPr="002A675B">
        <w:rPr>
          <w:rFonts w:ascii="Times New Roman" w:hAnsi="Times New Roman" w:cs="Times New Roman"/>
        </w:rPr>
        <w:t>Thiel noted these two community members have industry experience in personnel issues.</w:t>
      </w:r>
    </w:p>
    <w:p w:rsidR="002A675B"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Gottschalk agr</w:t>
      </w:r>
      <w:r w:rsidR="002A675B">
        <w:rPr>
          <w:rFonts w:ascii="Times New Roman" w:hAnsi="Times New Roman" w:cs="Times New Roman"/>
        </w:rPr>
        <w:t>eed with Huntley’s sentiments.</w:t>
      </w:r>
    </w:p>
    <w:p w:rsidR="002A675B"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Miller felt the personnel committee is an advisory committee; the city counci</w:t>
      </w:r>
      <w:r w:rsidR="002A675B">
        <w:rPr>
          <w:rFonts w:ascii="Times New Roman" w:hAnsi="Times New Roman" w:cs="Times New Roman"/>
        </w:rPr>
        <w:t>l is still the governing body.</w:t>
      </w:r>
    </w:p>
    <w:p w:rsidR="00A702F0"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Whisler noted this is all with good intent, but he expressed concern when it comes time to hire city employees when the council has not been integral in the interviewing process.</w:t>
      </w:r>
    </w:p>
    <w:p w:rsidR="00A702F0" w:rsidRDefault="00A702F0"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dissolve the Personnel Committee and have the city council do their due diligence if an issue arises.  Second by Gottschalk.  On a roll call of votes Huntley, Gottschalk, Miller, and Whisler voted aye.  Thiel cast a nay vote.  The motion carried 4-1.</w:t>
      </w:r>
    </w:p>
    <w:p w:rsidR="002A675B" w:rsidRDefault="00A702F0"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further discussed the recommendation of a part-time a</w:t>
      </w:r>
      <w:r w:rsidR="002A675B">
        <w:rPr>
          <w:rFonts w:ascii="Times New Roman" w:hAnsi="Times New Roman" w:cs="Times New Roman"/>
        </w:rPr>
        <w:t>ssistant person for city hall.</w:t>
      </w:r>
    </w:p>
    <w:p w:rsidR="002A675B"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White questioned how this p</w:t>
      </w:r>
      <w:r w:rsidR="002A675B">
        <w:rPr>
          <w:rFonts w:ascii="Times New Roman" w:hAnsi="Times New Roman" w:cs="Times New Roman"/>
        </w:rPr>
        <w:t>osition works into the budget.</w:t>
      </w:r>
    </w:p>
    <w:p w:rsidR="002A675B"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Thiel responded</w:t>
      </w:r>
      <w:r w:rsidR="002A675B">
        <w:rPr>
          <w:rFonts w:ascii="Times New Roman" w:hAnsi="Times New Roman" w:cs="Times New Roman"/>
        </w:rPr>
        <w:t xml:space="preserve"> that it will result in an increase in annual employee expense, but will better serve the residents of the city to have regular and predictable open hours at City Hall</w:t>
      </w:r>
      <w:r>
        <w:rPr>
          <w:rFonts w:ascii="Times New Roman" w:hAnsi="Times New Roman" w:cs="Times New Roman"/>
        </w:rPr>
        <w:t>.</w:t>
      </w:r>
    </w:p>
    <w:p w:rsidR="002A675B"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Huntley noted she does not see this position</w:t>
      </w:r>
      <w:r w:rsidR="002A675B">
        <w:rPr>
          <w:rFonts w:ascii="Times New Roman" w:hAnsi="Times New Roman" w:cs="Times New Roman"/>
        </w:rPr>
        <w:t xml:space="preserve"> as being needed at this time.</w:t>
      </w:r>
    </w:p>
    <w:p w:rsidR="00A702F0" w:rsidRDefault="00A702F0" w:rsidP="002A675B">
      <w:pPr>
        <w:pStyle w:val="ListParagraph"/>
        <w:numPr>
          <w:ilvl w:val="1"/>
          <w:numId w:val="3"/>
        </w:numPr>
        <w:spacing w:after="60" w:line="247" w:lineRule="auto"/>
        <w:rPr>
          <w:rFonts w:ascii="Times New Roman" w:hAnsi="Times New Roman" w:cs="Times New Roman"/>
        </w:rPr>
      </w:pPr>
      <w:r>
        <w:rPr>
          <w:rFonts w:ascii="Times New Roman" w:hAnsi="Times New Roman" w:cs="Times New Roman"/>
        </w:rPr>
        <w:t>Gottschalk suggested tabling this and discuss it more towards budget time.</w:t>
      </w:r>
    </w:p>
    <w:p w:rsidR="00A702F0" w:rsidRDefault="00A702F0"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Miller, second by Whisler to not have this administrative assistant position at this time.  On a roll call of votes Gottschalk, Huntley, Miller, and Whisler voted aye.  Thiel cast a nay vote.  The motion carried 4-1.</w:t>
      </w:r>
    </w:p>
    <w:p w:rsidR="00A702F0" w:rsidRDefault="00A702F0" w:rsidP="00BA583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Miller questioned about health insurance for Rhonda Barnes</w:t>
      </w:r>
      <w:r w:rsidR="002A675B">
        <w:rPr>
          <w:rFonts w:ascii="Times New Roman" w:hAnsi="Times New Roman" w:cs="Times New Roman"/>
        </w:rPr>
        <w:t xml:space="preserve"> to see if a plan with better benefits for her and at a lower cost for the city might now be available as a Medicare wrap-around of some sort</w:t>
      </w:r>
      <w:r>
        <w:rPr>
          <w:rFonts w:ascii="Times New Roman" w:hAnsi="Times New Roman" w:cs="Times New Roman"/>
        </w:rPr>
        <w:t>.  White noted she had contacted PEIP, the insurance agent for the city health insurance with questions about switching Barnes to Medicare with a Medicare supplement; she has not received a response from PEIP yet.</w:t>
      </w:r>
    </w:p>
    <w:p w:rsidR="00A702F0" w:rsidRDefault="00A702F0" w:rsidP="00A702F0">
      <w:pPr>
        <w:spacing w:after="60" w:line="247" w:lineRule="auto"/>
        <w:rPr>
          <w:rFonts w:ascii="Times New Roman" w:hAnsi="Times New Roman" w:cs="Times New Roman"/>
        </w:rPr>
      </w:pPr>
      <w:r>
        <w:rPr>
          <w:rFonts w:ascii="Times New Roman" w:hAnsi="Times New Roman" w:cs="Times New Roman"/>
        </w:rPr>
        <w:t>City Police Protection:</w:t>
      </w:r>
    </w:p>
    <w:p w:rsidR="00A702F0" w:rsidRDefault="007B58AD" w:rsidP="00A702F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Whisler and White had</w:t>
      </w:r>
      <w:r w:rsidR="00A702F0">
        <w:rPr>
          <w:rFonts w:ascii="Times New Roman" w:hAnsi="Times New Roman" w:cs="Times New Roman"/>
        </w:rPr>
        <w:t xml:space="preserve"> meet with the Adams mayor and city clerk to discuss the possibility of entering into some type of sharing agreement with Adams and their police department.  It was noted that Adams is in the early stages of discussion about what to do for police protection; this possibility will continue to be pursued.  Whisler expressed concern that if LeRoy did go with a joint venture with Adams for police protection and it didn’t work out, </w:t>
      </w:r>
      <w:r w:rsidR="002A675B">
        <w:rPr>
          <w:rFonts w:ascii="Times New Roman" w:hAnsi="Times New Roman" w:cs="Times New Roman"/>
        </w:rPr>
        <w:t>“</w:t>
      </w:r>
      <w:r w:rsidR="00A702F0">
        <w:rPr>
          <w:rFonts w:ascii="Times New Roman" w:hAnsi="Times New Roman" w:cs="Times New Roman"/>
        </w:rPr>
        <w:t>would Mower County still be a po</w:t>
      </w:r>
      <w:r w:rsidR="002A675B">
        <w:rPr>
          <w:rFonts w:ascii="Times New Roman" w:hAnsi="Times New Roman" w:cs="Times New Roman"/>
        </w:rPr>
        <w:t>ssibility for police protection?”</w:t>
      </w:r>
      <w:r w:rsidR="00A702F0">
        <w:rPr>
          <w:rFonts w:ascii="Times New Roman" w:hAnsi="Times New Roman" w:cs="Times New Roman"/>
        </w:rPr>
        <w:t xml:space="preserve">  </w:t>
      </w:r>
      <w:r w:rsidR="002A675B">
        <w:rPr>
          <w:rFonts w:ascii="Times New Roman" w:hAnsi="Times New Roman" w:cs="Times New Roman"/>
        </w:rPr>
        <w:t xml:space="preserve">Thiel reported he had recent conversations with Chief Deputy Mark May and Mower County Administrator Trish Harren about this topic.  Both of them </w:t>
      </w:r>
      <w:r w:rsidR="002A675B">
        <w:rPr>
          <w:rFonts w:ascii="Times New Roman" w:hAnsi="Times New Roman" w:cs="Times New Roman"/>
        </w:rPr>
        <w:lastRenderedPageBreak/>
        <w:t xml:space="preserve">welcomed the idea of increase Mower County Sheriff’s coverage to both Adams and LeRoy and will study how to provide seven-day coverage for a stated number of hours specifically within the communities with deputies on a standard schedule instead of the unusual and less than seven-day coverage that LeRoy now has.  </w:t>
      </w:r>
      <w:r w:rsidR="00A702F0">
        <w:rPr>
          <w:rFonts w:ascii="Times New Roman" w:hAnsi="Times New Roman" w:cs="Times New Roman"/>
        </w:rPr>
        <w:t>All these issues will need to be researched.</w:t>
      </w:r>
    </w:p>
    <w:p w:rsidR="00A702F0" w:rsidRDefault="000E1BC9" w:rsidP="00A702F0">
      <w:pPr>
        <w:spacing w:after="60" w:line="247" w:lineRule="auto"/>
        <w:rPr>
          <w:rFonts w:ascii="Times New Roman" w:hAnsi="Times New Roman" w:cs="Times New Roman"/>
        </w:rPr>
      </w:pPr>
      <w:r>
        <w:rPr>
          <w:rFonts w:ascii="Times New Roman" w:hAnsi="Times New Roman" w:cs="Times New Roman"/>
        </w:rPr>
        <w:t>Land Use Permits:</w:t>
      </w:r>
    </w:p>
    <w:p w:rsidR="000E1BC9" w:rsidRDefault="000E1BC9" w:rsidP="000E1BC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0E1BC9" w:rsidRDefault="000E1BC9" w:rsidP="000E1BC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noted tax abatement has been requested from Harlan and Nancy Olson for the new construction being proposed on the lots they own on Atkins Street.  Motion by Miller</w:t>
      </w:r>
      <w:r w:rsidR="007B58AD">
        <w:rPr>
          <w:rFonts w:ascii="Times New Roman" w:hAnsi="Times New Roman" w:cs="Times New Roman"/>
        </w:rPr>
        <w:t xml:space="preserve"> to</w:t>
      </w:r>
      <w:r>
        <w:rPr>
          <w:rFonts w:ascii="Times New Roman" w:hAnsi="Times New Roman" w:cs="Times New Roman"/>
        </w:rPr>
        <w:t xml:space="preserve"> hold a public hearing on a tax abatement request to be held on Monday, March 4, 2019, at 7:00 PM.  Second by Huntley.  Motion carried 5-0.</w:t>
      </w:r>
    </w:p>
    <w:p w:rsidR="000E1BC9" w:rsidRDefault="000E1BC9" w:rsidP="000E1BC9">
      <w:pPr>
        <w:spacing w:after="60" w:line="247" w:lineRule="auto"/>
        <w:rPr>
          <w:rFonts w:ascii="Times New Roman" w:hAnsi="Times New Roman" w:cs="Times New Roman"/>
        </w:rPr>
      </w:pPr>
      <w:r>
        <w:rPr>
          <w:rFonts w:ascii="Times New Roman" w:hAnsi="Times New Roman" w:cs="Times New Roman"/>
        </w:rPr>
        <w:t>Communications File:</w:t>
      </w:r>
    </w:p>
    <w:p w:rsidR="000E1BC9" w:rsidRDefault="000E1BC9" w:rsidP="000E1BC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Jones reported there was a broken water main on South West Street; that break has been repaired.</w:t>
      </w:r>
    </w:p>
    <w:p w:rsidR="000E1BC9" w:rsidRDefault="000E1BC9" w:rsidP="000E1BC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reported he was involved with an email exchange with Jay Mitchell from Mayo; there is nothing in the prospects for telehealth or a same-day clinic here in LeRoy.</w:t>
      </w:r>
    </w:p>
    <w:p w:rsidR="000E1BC9" w:rsidRDefault="000E1BC9" w:rsidP="000E1BC9">
      <w:pPr>
        <w:spacing w:after="60" w:line="247" w:lineRule="auto"/>
        <w:rPr>
          <w:rFonts w:ascii="Times New Roman" w:hAnsi="Times New Roman" w:cs="Times New Roman"/>
        </w:rPr>
      </w:pPr>
      <w:r>
        <w:rPr>
          <w:rFonts w:ascii="Times New Roman" w:hAnsi="Times New Roman" w:cs="Times New Roman"/>
        </w:rPr>
        <w:t>Streets:</w:t>
      </w:r>
    </w:p>
    <w:p w:rsidR="000E1BC9" w:rsidRDefault="000E1BC9" w:rsidP="000E1BC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Jones noted there will be more potholes to fill</w:t>
      </w:r>
      <w:r w:rsidR="007B58AD">
        <w:rPr>
          <w:rFonts w:ascii="Times New Roman" w:hAnsi="Times New Roman" w:cs="Times New Roman"/>
        </w:rPr>
        <w:t xml:space="preserve"> in the spring</w:t>
      </w:r>
      <w:r>
        <w:rPr>
          <w:rFonts w:ascii="Times New Roman" w:hAnsi="Times New Roman" w:cs="Times New Roman"/>
        </w:rPr>
        <w:t xml:space="preserve"> due to the winter weather.</w:t>
      </w:r>
    </w:p>
    <w:p w:rsidR="000E1BC9" w:rsidRDefault="000E1BC9" w:rsidP="000E1BC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Whisler and Jones will be in contact with Four-Season Maintenance to get on their list.</w:t>
      </w:r>
    </w:p>
    <w:p w:rsidR="007B58AD" w:rsidRPr="009C5AC2" w:rsidRDefault="000E1BC9" w:rsidP="007B58A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he would like to see street issues (patching, wear, etc.) better documented</w:t>
      </w:r>
      <w:r w:rsidR="000E3DEA">
        <w:rPr>
          <w:rFonts w:ascii="Times New Roman" w:hAnsi="Times New Roman" w:cs="Times New Roman"/>
        </w:rPr>
        <w:t xml:space="preserve"> for future maintenance.</w:t>
      </w:r>
      <w:bookmarkStart w:id="0" w:name="_GoBack"/>
      <w:bookmarkEnd w:id="0"/>
    </w:p>
    <w:p w:rsidR="000E3DEA" w:rsidRDefault="000E3DEA" w:rsidP="000E3DEA">
      <w:pPr>
        <w:spacing w:after="60" w:line="247" w:lineRule="auto"/>
        <w:rPr>
          <w:rFonts w:ascii="Times New Roman" w:hAnsi="Times New Roman" w:cs="Times New Roman"/>
        </w:rPr>
      </w:pPr>
      <w:r>
        <w:rPr>
          <w:rFonts w:ascii="Times New Roman" w:hAnsi="Times New Roman" w:cs="Times New Roman"/>
        </w:rPr>
        <w:t>Sewer Maintenance:</w:t>
      </w:r>
    </w:p>
    <w:p w:rsidR="000E3DEA" w:rsidRDefault="000E3DEA" w:rsidP="000E3DE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has tried to make contact with Empire Pipe, the company that videotaped the sanitary sewer mains, to explore the possibility of lining some of the sanitary sewer main that lies beneath Main Street.  He will bring this information to council when it is received.</w:t>
      </w:r>
    </w:p>
    <w:p w:rsidR="00FB1999" w:rsidRDefault="000E3DEA" w:rsidP="000E3DE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Miller questioned about doing a complete street reconstruction project.  He suggested having East County Road completely redone including water and sewer mains.  He would like to see this project maybe done as a fall project this year and fully completed in the spring of 2020.  Whisler didn’t feel the city could assess just those residents abutting on East County Road since this is a high-use street and a high-use sewer main.</w:t>
      </w:r>
      <w:r w:rsidR="007B0941">
        <w:rPr>
          <w:rFonts w:ascii="Times New Roman" w:hAnsi="Times New Roman" w:cs="Times New Roman"/>
        </w:rPr>
        <w:t xml:space="preserve">  Thiel questioned council if they would want East County Road to be more of a thoroughfare through town or done as a regular city street.  Jones and White were directed </w:t>
      </w:r>
      <w:r w:rsidR="00FB1999">
        <w:rPr>
          <w:rFonts w:ascii="Times New Roman" w:hAnsi="Times New Roman" w:cs="Times New Roman"/>
        </w:rPr>
        <w:t>to contact the city engineer to start preliminary work on an East County Road project.</w:t>
      </w:r>
    </w:p>
    <w:p w:rsidR="001C5926" w:rsidRPr="00DE5FF2" w:rsidRDefault="00FB1999" w:rsidP="00857101">
      <w:pPr>
        <w:spacing w:after="60" w:line="247" w:lineRule="auto"/>
        <w:ind w:left="270" w:hanging="270"/>
        <w:rPr>
          <w:rFonts w:ascii="Times New Roman" w:hAnsi="Times New Roman" w:cs="Times New Roman"/>
        </w:rPr>
      </w:pPr>
      <w:r>
        <w:rPr>
          <w:rFonts w:ascii="Times New Roman" w:hAnsi="Times New Roman" w:cs="Times New Roman"/>
        </w:rPr>
        <w:t xml:space="preserve">Being no further business to come before the council, the meeting was adjourned on a motion by Gottschalk, second by Huntley at 8:15 PM.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74E" w:rsidRDefault="0094174E" w:rsidP="00290B87">
      <w:r>
        <w:separator/>
      </w:r>
    </w:p>
  </w:endnote>
  <w:endnote w:type="continuationSeparator" w:id="0">
    <w:p w:rsidR="0094174E" w:rsidRDefault="0094174E"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857101">
      <w:rPr>
        <w:rFonts w:ascii="Times New Roman" w:hAnsi="Times New Roman" w:cs="Times New Roman"/>
        <w:sz w:val="18"/>
        <w:szCs w:val="18"/>
      </w:rPr>
      <w:t>LeRoy City Council Minutes</w:t>
    </w:r>
    <w:r w:rsidRPr="00DE5FF2">
      <w:rPr>
        <w:sz w:val="18"/>
        <w:szCs w:val="18"/>
      </w:rPr>
      <w:tab/>
    </w:r>
    <w:r w:rsidR="001E1DD6" w:rsidRPr="00857101">
      <w:rPr>
        <w:rFonts w:ascii="Times New Roman" w:hAnsi="Times New Roman" w:cs="Times New Roman"/>
        <w:sz w:val="18"/>
        <w:szCs w:val="18"/>
      </w:rPr>
      <w:t xml:space="preserve">Meeting </w:t>
    </w:r>
    <w:r w:rsidR="00857101">
      <w:rPr>
        <w:rFonts w:ascii="Times New Roman" w:hAnsi="Times New Roman" w:cs="Times New Roman"/>
        <w:sz w:val="18"/>
        <w:szCs w:val="18"/>
      </w:rPr>
      <w:t>Date: 02/04/2019</w:t>
    </w:r>
    <w:r w:rsidRPr="00DE5FF2">
      <w:rPr>
        <w:sz w:val="18"/>
        <w:szCs w:val="18"/>
      </w:rPr>
      <w:tab/>
    </w:r>
    <w:r w:rsidRPr="00857101">
      <w:rPr>
        <w:rFonts w:ascii="Times New Roman" w:hAnsi="Times New Roman" w:cs="Times New Roman"/>
        <w:sz w:val="18"/>
        <w:szCs w:val="18"/>
      </w:rPr>
      <w:t xml:space="preserve">Page </w:t>
    </w:r>
    <w:r w:rsidR="003F5E08" w:rsidRPr="00857101">
      <w:rPr>
        <w:rFonts w:ascii="Times New Roman" w:hAnsi="Times New Roman" w:cs="Times New Roman"/>
        <w:sz w:val="18"/>
        <w:szCs w:val="18"/>
      </w:rPr>
      <w:fldChar w:fldCharType="begin"/>
    </w:r>
    <w:r w:rsidR="003F5E08" w:rsidRPr="00857101">
      <w:rPr>
        <w:rFonts w:ascii="Times New Roman" w:hAnsi="Times New Roman" w:cs="Times New Roman"/>
        <w:sz w:val="18"/>
        <w:szCs w:val="18"/>
      </w:rPr>
      <w:instrText xml:space="preserve"> PAGE   \* MERGEFORMAT </w:instrText>
    </w:r>
    <w:r w:rsidR="003F5E08" w:rsidRPr="00857101">
      <w:rPr>
        <w:rFonts w:ascii="Times New Roman" w:hAnsi="Times New Roman" w:cs="Times New Roman"/>
        <w:sz w:val="18"/>
        <w:szCs w:val="18"/>
      </w:rPr>
      <w:fldChar w:fldCharType="separate"/>
    </w:r>
    <w:r w:rsidR="009C5AC2">
      <w:rPr>
        <w:rFonts w:ascii="Times New Roman" w:hAnsi="Times New Roman" w:cs="Times New Roman"/>
        <w:noProof/>
        <w:sz w:val="18"/>
        <w:szCs w:val="18"/>
      </w:rPr>
      <w:t>1</w:t>
    </w:r>
    <w:r w:rsidR="003F5E08" w:rsidRPr="00857101">
      <w:rPr>
        <w:rFonts w:ascii="Times New Roman" w:hAnsi="Times New Roman" w:cs="Times New Roman"/>
        <w:noProof/>
        <w:sz w:val="18"/>
        <w:szCs w:val="18"/>
      </w:rPr>
      <w:fldChar w:fldCharType="end"/>
    </w:r>
    <w:r w:rsidR="00857101">
      <w:rPr>
        <w:rFonts w:ascii="Times New Roman" w:hAnsi="Times New Roman" w:cs="Times New Roman"/>
        <w:noProof/>
        <w:sz w:val="18"/>
        <w:szCs w:val="18"/>
      </w:rPr>
      <w:t xml:space="preserve"> of 3</w:t>
    </w:r>
    <w:r w:rsidR="001E1DD6" w:rsidRPr="00857101">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74E" w:rsidRDefault="0094174E" w:rsidP="00290B87">
      <w:r>
        <w:separator/>
      </w:r>
    </w:p>
  </w:footnote>
  <w:footnote w:type="continuationSeparator" w:id="0">
    <w:p w:rsidR="0094174E" w:rsidRDefault="0094174E"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E1D"/>
    <w:multiLevelType w:val="hybridMultilevel"/>
    <w:tmpl w:val="C7C2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D01"/>
    <w:multiLevelType w:val="hybridMultilevel"/>
    <w:tmpl w:val="3C44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F43B1"/>
    <w:multiLevelType w:val="hybridMultilevel"/>
    <w:tmpl w:val="58D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53CB6"/>
    <w:multiLevelType w:val="hybridMultilevel"/>
    <w:tmpl w:val="47F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D17EE"/>
    <w:multiLevelType w:val="hybridMultilevel"/>
    <w:tmpl w:val="BCBE3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1BC9"/>
    <w:rsid w:val="000E20AB"/>
    <w:rsid w:val="000E3DEA"/>
    <w:rsid w:val="000F2078"/>
    <w:rsid w:val="00154219"/>
    <w:rsid w:val="00175481"/>
    <w:rsid w:val="0018528E"/>
    <w:rsid w:val="00195A2B"/>
    <w:rsid w:val="001C5926"/>
    <w:rsid w:val="001E1DD6"/>
    <w:rsid w:val="002247E4"/>
    <w:rsid w:val="00290B87"/>
    <w:rsid w:val="002A675B"/>
    <w:rsid w:val="002B71DA"/>
    <w:rsid w:val="003F5E08"/>
    <w:rsid w:val="00455A9E"/>
    <w:rsid w:val="0048451D"/>
    <w:rsid w:val="00523801"/>
    <w:rsid w:val="00562D32"/>
    <w:rsid w:val="005D4735"/>
    <w:rsid w:val="00631753"/>
    <w:rsid w:val="006438DB"/>
    <w:rsid w:val="00787D67"/>
    <w:rsid w:val="007922CB"/>
    <w:rsid w:val="00792B4F"/>
    <w:rsid w:val="007B0941"/>
    <w:rsid w:val="007B58AD"/>
    <w:rsid w:val="00822748"/>
    <w:rsid w:val="008511F8"/>
    <w:rsid w:val="00855938"/>
    <w:rsid w:val="00857101"/>
    <w:rsid w:val="00873916"/>
    <w:rsid w:val="008A3C5C"/>
    <w:rsid w:val="008A7AE9"/>
    <w:rsid w:val="0090223A"/>
    <w:rsid w:val="0094174E"/>
    <w:rsid w:val="009A7EDC"/>
    <w:rsid w:val="009C5AC2"/>
    <w:rsid w:val="009D2260"/>
    <w:rsid w:val="00A34182"/>
    <w:rsid w:val="00A702F0"/>
    <w:rsid w:val="00AA29B1"/>
    <w:rsid w:val="00BA155C"/>
    <w:rsid w:val="00BA5836"/>
    <w:rsid w:val="00BE6499"/>
    <w:rsid w:val="00C11EA6"/>
    <w:rsid w:val="00DC5954"/>
    <w:rsid w:val="00DE5FF2"/>
    <w:rsid w:val="00E00D47"/>
    <w:rsid w:val="00E01B08"/>
    <w:rsid w:val="00E54123"/>
    <w:rsid w:val="00F10D74"/>
    <w:rsid w:val="00F17884"/>
    <w:rsid w:val="00FB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2019-02-14T19:41:00Z</cp:lastPrinted>
  <dcterms:created xsi:type="dcterms:W3CDTF">2019-02-28T20:12:00Z</dcterms:created>
  <dcterms:modified xsi:type="dcterms:W3CDTF">2019-02-28T20:12:00Z</dcterms:modified>
</cp:coreProperties>
</file>